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15764" w14:textId="17A3DDD5" w:rsidR="00921854" w:rsidRPr="00921854" w:rsidRDefault="00921854" w:rsidP="00921854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 w:rsidRPr="00921854">
        <w:rPr>
          <w:rFonts w:ascii="Arial" w:hAnsi="Arial"/>
          <w:b/>
          <w:sz w:val="24"/>
        </w:rPr>
        <w:t>3GPP TSG-</w:t>
      </w:r>
      <w:r w:rsidR="001D73BC">
        <w:rPr>
          <w:rFonts w:ascii="Arial" w:hAnsi="Arial"/>
          <w:b/>
          <w:sz w:val="24"/>
        </w:rPr>
        <w:fldChar w:fldCharType="begin"/>
      </w:r>
      <w:r w:rsidR="001D73BC">
        <w:rPr>
          <w:rFonts w:ascii="Arial" w:hAnsi="Arial"/>
          <w:b/>
          <w:sz w:val="24"/>
        </w:rPr>
        <w:instrText xml:space="preserve"> DOCPROPERTY  TSG/WGRef  \* MERGEFORMAT </w:instrText>
      </w:r>
      <w:r w:rsidR="001D73BC">
        <w:rPr>
          <w:rFonts w:ascii="Arial" w:hAnsi="Arial"/>
          <w:b/>
          <w:sz w:val="24"/>
        </w:rPr>
        <w:fldChar w:fldCharType="separate"/>
      </w:r>
      <w:r w:rsidR="00247749">
        <w:rPr>
          <w:rFonts w:ascii="Arial" w:hAnsi="Arial"/>
          <w:b/>
          <w:sz w:val="24"/>
        </w:rPr>
        <w:t>RAN WG4</w:t>
      </w:r>
      <w:r w:rsidR="001D73BC">
        <w:rPr>
          <w:rFonts w:ascii="Arial" w:hAnsi="Arial"/>
          <w:b/>
          <w:sz w:val="24"/>
        </w:rPr>
        <w:fldChar w:fldCharType="end"/>
      </w:r>
      <w:r w:rsidRPr="00921854">
        <w:rPr>
          <w:rFonts w:ascii="Arial" w:hAnsi="Arial"/>
          <w:b/>
          <w:sz w:val="24"/>
        </w:rPr>
        <w:t xml:space="preserve"> Meeting #</w:t>
      </w:r>
      <w:r w:rsidR="001D73BC">
        <w:rPr>
          <w:rFonts w:ascii="Arial" w:hAnsi="Arial"/>
          <w:b/>
          <w:sz w:val="24"/>
        </w:rPr>
        <w:fldChar w:fldCharType="begin"/>
      </w:r>
      <w:r w:rsidR="001D73BC">
        <w:rPr>
          <w:rFonts w:ascii="Arial" w:hAnsi="Arial"/>
          <w:b/>
          <w:sz w:val="24"/>
        </w:rPr>
        <w:instrText xml:space="preserve"> DOCPROPERTY  MtgSeq  \* MERGEFORMAT </w:instrText>
      </w:r>
      <w:r w:rsidR="001D73BC">
        <w:rPr>
          <w:rFonts w:ascii="Arial" w:hAnsi="Arial"/>
          <w:b/>
          <w:sz w:val="24"/>
        </w:rPr>
        <w:fldChar w:fldCharType="separate"/>
      </w:r>
      <w:r w:rsidR="00247749">
        <w:rPr>
          <w:rFonts w:ascii="Arial" w:hAnsi="Arial"/>
          <w:b/>
          <w:sz w:val="24"/>
        </w:rPr>
        <w:t>111</w:t>
      </w:r>
      <w:r w:rsidR="001D73BC">
        <w:rPr>
          <w:rFonts w:ascii="Arial" w:hAnsi="Arial"/>
          <w:b/>
          <w:sz w:val="24"/>
        </w:rPr>
        <w:fldChar w:fldCharType="end"/>
      </w:r>
      <w:r w:rsidRPr="00921854">
        <w:rPr>
          <w:rFonts w:ascii="Arial" w:hAnsi="Arial"/>
          <w:b/>
          <w:sz w:val="24"/>
        </w:rPr>
        <w:tab/>
      </w:r>
      <w:r w:rsidR="002F711A">
        <w:rPr>
          <w:rFonts w:ascii="Arial" w:hAnsi="Arial"/>
          <w:b/>
          <w:sz w:val="24"/>
        </w:rPr>
        <w:fldChar w:fldCharType="begin"/>
      </w:r>
      <w:r w:rsidR="002F711A">
        <w:rPr>
          <w:rFonts w:ascii="Arial" w:hAnsi="Arial"/>
          <w:b/>
          <w:sz w:val="24"/>
        </w:rPr>
        <w:instrText xml:space="preserve"> DOCPROPERTY  Tdoc#  \* MERGEFORMAT </w:instrText>
      </w:r>
      <w:r w:rsidR="002F711A">
        <w:rPr>
          <w:rFonts w:ascii="Arial" w:hAnsi="Arial"/>
          <w:b/>
          <w:sz w:val="24"/>
        </w:rPr>
        <w:fldChar w:fldCharType="separate"/>
      </w:r>
      <w:r w:rsidR="00247749">
        <w:rPr>
          <w:rFonts w:ascii="Arial" w:hAnsi="Arial"/>
          <w:b/>
          <w:sz w:val="24"/>
        </w:rPr>
        <w:t>R4-2408963</w:t>
      </w:r>
      <w:r w:rsidR="002F711A">
        <w:rPr>
          <w:rFonts w:ascii="Arial" w:hAnsi="Arial"/>
          <w:b/>
          <w:sz w:val="24"/>
        </w:rPr>
        <w:fldChar w:fldCharType="end"/>
      </w:r>
    </w:p>
    <w:p w14:paraId="09B24F27" w14:textId="751D960F" w:rsidR="00921854" w:rsidRPr="00921854" w:rsidRDefault="005C55D4" w:rsidP="00921854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Location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247749">
        <w:rPr>
          <w:rFonts w:ascii="Arial" w:eastAsia="MS Mincho" w:hAnsi="Arial"/>
          <w:b/>
          <w:noProof/>
          <w:sz w:val="24"/>
        </w:rPr>
        <w:t>Fukuoka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21854" w:rsidRPr="00921854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Country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247749">
        <w:rPr>
          <w:rFonts w:ascii="Arial" w:eastAsia="MS Mincho" w:hAnsi="Arial"/>
          <w:b/>
          <w:noProof/>
          <w:sz w:val="24"/>
        </w:rPr>
        <w:t>Japan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D1975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StartDate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247749">
        <w:rPr>
          <w:rFonts w:ascii="Arial" w:eastAsia="MS Mincho" w:hAnsi="Arial"/>
          <w:b/>
          <w:noProof/>
          <w:sz w:val="24"/>
        </w:rPr>
        <w:t>20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21854" w:rsidRPr="00921854">
        <w:rPr>
          <w:rFonts w:ascii="Arial" w:eastAsia="MS Mincho" w:hAnsi="Arial"/>
          <w:b/>
          <w:noProof/>
          <w:sz w:val="24"/>
        </w:rPr>
        <w:t xml:space="preserve"> -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EndDate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247749">
        <w:rPr>
          <w:rFonts w:ascii="Arial" w:eastAsia="MS Mincho" w:hAnsi="Arial"/>
          <w:b/>
          <w:noProof/>
          <w:sz w:val="24"/>
        </w:rPr>
        <w:t>24 May, 2024</w:t>
      </w:r>
      <w:r>
        <w:rPr>
          <w:rFonts w:ascii="Arial" w:eastAsia="MS Mincho" w:hAnsi="Arial"/>
          <w:b/>
          <w:noProof/>
          <w:sz w:val="24"/>
        </w:rPr>
        <w:fldChar w:fldCharType="end"/>
      </w:r>
    </w:p>
    <w:p w14:paraId="18934B02" w14:textId="77777777" w:rsidR="0019273B" w:rsidRPr="00DA2A80" w:rsidRDefault="0019273B">
      <w:pPr>
        <w:pStyle w:val="a8"/>
        <w:jc w:val="both"/>
        <w:rPr>
          <w:rFonts w:eastAsia="宋体"/>
          <w:i w:val="0"/>
          <w:sz w:val="24"/>
        </w:rPr>
      </w:pPr>
    </w:p>
    <w:p w14:paraId="65B15C46" w14:textId="1A902091"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0417E" w:rsidRPr="0040417E">
        <w:rPr>
          <w:rFonts w:ascii="Arial" w:hAnsi="Arial"/>
          <w:sz w:val="24"/>
          <w:lang w:val="en-US" w:eastAsia="zh-CN"/>
        </w:rPr>
        <w:t xml:space="preserve">Discussion on </w:t>
      </w:r>
      <w:r w:rsidR="003F149C">
        <w:rPr>
          <w:rFonts w:ascii="Arial" w:hAnsi="Arial"/>
          <w:sz w:val="24"/>
          <w:lang w:val="en-US" w:eastAsia="zh-CN"/>
        </w:rPr>
        <w:t>UE</w:t>
      </w:r>
      <w:r w:rsidR="0040417E" w:rsidRPr="0040417E">
        <w:rPr>
          <w:rFonts w:ascii="Arial" w:hAnsi="Arial"/>
          <w:sz w:val="24"/>
          <w:lang w:val="en-US" w:eastAsia="zh-CN"/>
        </w:rPr>
        <w:t xml:space="preserve"> demodulation requirements for MIMO evolution</w:t>
      </w:r>
    </w:p>
    <w:p w14:paraId="602DCD62" w14:textId="77777777"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14:paraId="582D0E47" w14:textId="140D766D"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FC6193" w:rsidRPr="00FC6193">
        <w:rPr>
          <w:rFonts w:ascii="Arial" w:hAnsi="Arial"/>
          <w:sz w:val="24"/>
          <w:lang w:val="pt-BR"/>
        </w:rPr>
        <w:t>7.19.3.</w:t>
      </w:r>
      <w:r w:rsidR="00F62A68">
        <w:rPr>
          <w:rFonts w:ascii="Arial" w:hAnsi="Arial"/>
          <w:sz w:val="24"/>
          <w:lang w:val="pt-BR"/>
        </w:rPr>
        <w:t>1</w:t>
      </w:r>
    </w:p>
    <w:p w14:paraId="5389A64A" w14:textId="77777777"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62BD3F52" w14:textId="77777777"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11330FD9" w14:textId="67BAD028" w:rsidR="0019273B" w:rsidRDefault="00CB3A95">
      <w:pPr>
        <w:rPr>
          <w:lang w:val="en-US" w:eastAsia="zh-CN"/>
        </w:rPr>
      </w:pPr>
      <w:r>
        <w:rPr>
          <w:lang w:eastAsia="zh-CN"/>
        </w:rPr>
        <w:t>During RAN</w:t>
      </w:r>
      <w:r w:rsidR="00DA2A80">
        <w:rPr>
          <w:lang w:eastAsia="zh-CN"/>
        </w:rPr>
        <w:t>4</w:t>
      </w:r>
      <w:r>
        <w:rPr>
          <w:lang w:eastAsia="zh-CN"/>
        </w:rPr>
        <w:t>#</w:t>
      </w:r>
      <w:r w:rsidR="00FA169B">
        <w:rPr>
          <w:lang w:eastAsia="zh-CN"/>
        </w:rPr>
        <w:t>1</w:t>
      </w:r>
      <w:r w:rsidR="00921854">
        <w:rPr>
          <w:lang w:eastAsia="zh-CN"/>
        </w:rPr>
        <w:t>10</w:t>
      </w:r>
      <w:r w:rsidR="001D0E62">
        <w:rPr>
          <w:lang w:eastAsia="zh-CN"/>
        </w:rPr>
        <w:t>b</w:t>
      </w:r>
      <w:r>
        <w:rPr>
          <w:lang w:eastAsia="zh-CN"/>
        </w:rPr>
        <w:t xml:space="preserve"> meeting, </w:t>
      </w:r>
      <w:r w:rsidR="00DA2A80" w:rsidRPr="00DA2A80">
        <w:rPr>
          <w:lang w:eastAsia="zh-CN"/>
        </w:rPr>
        <w:t>WF</w:t>
      </w:r>
      <w:r>
        <w:rPr>
          <w:lang w:eastAsia="zh-CN"/>
        </w:rPr>
        <w:t xml:space="preserve"> </w:t>
      </w:r>
      <w:r w:rsidR="001D0E62">
        <w:rPr>
          <w:lang w:eastAsia="zh-CN"/>
        </w:rPr>
        <w:fldChar w:fldCharType="begin"/>
      </w:r>
      <w:r w:rsidR="001D0E62">
        <w:rPr>
          <w:lang w:eastAsia="zh-CN"/>
        </w:rPr>
        <w:instrText xml:space="preserve"> REF _Ref165293341 \r \h </w:instrText>
      </w:r>
      <w:r w:rsidR="001D0E62">
        <w:rPr>
          <w:lang w:eastAsia="zh-CN"/>
        </w:rPr>
      </w:r>
      <w:r w:rsidR="001D0E62">
        <w:rPr>
          <w:lang w:eastAsia="zh-CN"/>
        </w:rPr>
        <w:fldChar w:fldCharType="separate"/>
      </w:r>
      <w:r w:rsidR="00247749">
        <w:rPr>
          <w:lang w:eastAsia="zh-CN"/>
        </w:rPr>
        <w:t>[1]</w:t>
      </w:r>
      <w:r w:rsidR="001D0E62">
        <w:rPr>
          <w:lang w:eastAsia="zh-CN"/>
        </w:rPr>
        <w:fldChar w:fldCharType="end"/>
      </w:r>
      <w:r w:rsidR="001D0E62">
        <w:rPr>
          <w:lang w:eastAsia="zh-CN"/>
        </w:rPr>
        <w:t xml:space="preserve"> </w:t>
      </w:r>
      <w:r w:rsidR="00730665">
        <w:rPr>
          <w:lang w:eastAsia="zh-CN"/>
        </w:rPr>
        <w:t>on</w:t>
      </w:r>
      <w:r w:rsidR="00DA2A80" w:rsidRPr="00DA2A80">
        <w:rPr>
          <w:lang w:eastAsia="zh-CN"/>
        </w:rPr>
        <w:t xml:space="preserve"> </w:t>
      </w:r>
      <w:r w:rsidR="00B97732" w:rsidRPr="00B97732">
        <w:rPr>
          <w:lang w:eastAsia="zh-CN"/>
        </w:rPr>
        <w:t>NR_MIMO_evo_DL_UL_demod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share our views </w:t>
      </w:r>
      <w:r w:rsidR="00973DF7">
        <w:rPr>
          <w:lang w:val="en-US" w:eastAsia="zh-CN"/>
        </w:rPr>
        <w:t>on</w:t>
      </w:r>
      <w:r>
        <w:rPr>
          <w:lang w:val="en-US" w:eastAsia="zh-CN"/>
        </w:rPr>
        <w:t xml:space="preserve"> </w:t>
      </w:r>
      <w:r w:rsidR="0062567D">
        <w:rPr>
          <w:lang w:val="en-US" w:eastAsia="zh-CN"/>
        </w:rPr>
        <w:t>UE</w:t>
      </w:r>
      <w:r w:rsidR="0048021B" w:rsidRPr="0048021B">
        <w:rPr>
          <w:lang w:val="en-US" w:eastAsia="zh-CN"/>
        </w:rPr>
        <w:t xml:space="preserve"> demodulation requirements for MIMO evolution</w:t>
      </w:r>
      <w:r>
        <w:rPr>
          <w:lang w:val="en-US" w:eastAsia="zh-CN"/>
        </w:rPr>
        <w:t>.</w:t>
      </w:r>
    </w:p>
    <w:p w14:paraId="1E22B0F2" w14:textId="77777777" w:rsidR="003D382B" w:rsidRPr="003D382B" w:rsidRDefault="003D382B" w:rsidP="003D382B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after="0"/>
        <w:outlineLvl w:val="0"/>
        <w:rPr>
          <w:rFonts w:ascii="Arial" w:hAnsi="Arial"/>
          <w:sz w:val="36"/>
          <w:lang w:val="en-US" w:eastAsia="zh-CN"/>
        </w:rPr>
      </w:pPr>
      <w:r w:rsidRPr="003D382B">
        <w:rPr>
          <w:rFonts w:ascii="Arial" w:hAnsi="Arial" w:hint="eastAsia"/>
          <w:sz w:val="36"/>
          <w:lang w:val="en-US" w:eastAsia="zh-CN"/>
        </w:rPr>
        <w:t>D</w:t>
      </w:r>
      <w:r w:rsidRPr="003D382B">
        <w:rPr>
          <w:rFonts w:ascii="Arial" w:hAnsi="Arial"/>
          <w:sz w:val="36"/>
          <w:lang w:val="en-US" w:eastAsia="zh-CN"/>
        </w:rPr>
        <w:t>iscussion</w:t>
      </w:r>
    </w:p>
    <w:p w14:paraId="33EAE6DE" w14:textId="1D6BED25" w:rsidR="003D382B" w:rsidRDefault="00BC636E" w:rsidP="003D382B">
      <w:pPr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sz w:val="32"/>
          <w:lang w:val="en-US" w:eastAsia="zh-CN"/>
        </w:rPr>
      </w:pPr>
      <w:r w:rsidRPr="00BC636E">
        <w:rPr>
          <w:rFonts w:ascii="Arial" w:hAnsi="Arial"/>
          <w:sz w:val="32"/>
          <w:lang w:val="en-US" w:eastAsia="zh-CN"/>
        </w:rPr>
        <w:t>Test setup and simulation assumptions for TypeII Doppler</w:t>
      </w:r>
    </w:p>
    <w:p w14:paraId="507569AD" w14:textId="0CDC104E" w:rsidR="00BC636E" w:rsidRPr="003D382B" w:rsidRDefault="00BC636E" w:rsidP="00BC636E">
      <w:pPr>
        <w:pStyle w:val="3"/>
        <w:rPr>
          <w:lang w:val="en-US" w:eastAsia="zh-CN"/>
        </w:rPr>
      </w:pPr>
      <w:r w:rsidRPr="00BC636E">
        <w:rPr>
          <w:lang w:val="en-US" w:eastAsia="zh-CN"/>
        </w:rPr>
        <w:t>Propagation channel for both FDD and TDD cases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C636E" w:rsidRPr="00BC636E" w14:paraId="7E1FE5CB" w14:textId="77777777" w:rsidTr="00BC636E">
        <w:tc>
          <w:tcPr>
            <w:tcW w:w="10456" w:type="dxa"/>
          </w:tcPr>
          <w:p w14:paraId="0A9D705C" w14:textId="77777777" w:rsidR="00BC636E" w:rsidRPr="00BC636E" w:rsidRDefault="00BC636E" w:rsidP="00BC636E">
            <w:pPr>
              <w:rPr>
                <w:i/>
                <w:iCs/>
                <w:szCs w:val="24"/>
                <w:lang w:eastAsia="zh-CN"/>
              </w:rPr>
            </w:pPr>
            <w:r w:rsidRPr="00BC636E">
              <w:rPr>
                <w:i/>
                <w:iCs/>
                <w:szCs w:val="24"/>
                <w:lang w:val="en-US" w:eastAsia="zh-CN"/>
              </w:rPr>
              <w:t>For</w:t>
            </w:r>
            <w:r w:rsidRPr="00BC636E">
              <w:rPr>
                <w:i/>
                <w:iCs/>
                <w:szCs w:val="24"/>
                <w:lang w:eastAsia="zh-CN"/>
              </w:rPr>
              <w:t xml:space="preserve"> Rel18 Doppler codebook requirements, decide the propagation channel from below options based on the updated simulation results on the May meeting</w:t>
            </w:r>
          </w:p>
          <w:p w14:paraId="54EC3A9C" w14:textId="77777777" w:rsidR="00BC636E" w:rsidRPr="00BC636E" w:rsidRDefault="00BC636E" w:rsidP="00BC636E">
            <w:pPr>
              <w:rPr>
                <w:i/>
                <w:iCs/>
                <w:szCs w:val="24"/>
                <w:lang w:val="sv-SE" w:eastAsia="zh-CN"/>
              </w:rPr>
            </w:pPr>
            <w:r w:rsidRPr="00BC636E">
              <w:rPr>
                <w:i/>
                <w:iCs/>
                <w:szCs w:val="24"/>
                <w:lang w:val="sv-SE" w:eastAsia="zh-CN"/>
              </w:rPr>
              <w:t xml:space="preserve">For FR1 FDD: </w:t>
            </w:r>
          </w:p>
          <w:p w14:paraId="05914D90" w14:textId="77777777" w:rsidR="00BC636E" w:rsidRPr="00BC636E" w:rsidRDefault="00BC636E" w:rsidP="00BC636E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ind w:left="1436" w:hanging="420"/>
              <w:textAlignment w:val="baseline"/>
              <w:rPr>
                <w:rFonts w:eastAsia="MS Mincho"/>
                <w:i/>
                <w:iCs/>
                <w:szCs w:val="24"/>
                <w:lang w:val="sv-SE" w:eastAsia="zh-CN"/>
              </w:rPr>
            </w:pPr>
            <w:r w:rsidRPr="00BC636E">
              <w:rPr>
                <w:rFonts w:eastAsia="MS Mincho"/>
                <w:i/>
                <w:iCs/>
                <w:szCs w:val="24"/>
                <w:lang w:val="en-US" w:eastAsia="zh-CN"/>
              </w:rPr>
              <w:t>Option</w:t>
            </w:r>
            <w:r w:rsidRPr="00BC636E">
              <w:rPr>
                <w:rFonts w:eastAsia="MS Mincho"/>
                <w:i/>
                <w:iCs/>
                <w:szCs w:val="24"/>
                <w:lang w:val="sv-SE" w:eastAsia="zh-CN"/>
              </w:rPr>
              <w:t xml:space="preserve"> 1: TDLA30-30</w:t>
            </w:r>
          </w:p>
          <w:p w14:paraId="32594D74" w14:textId="77777777" w:rsidR="00BC636E" w:rsidRPr="00BC636E" w:rsidRDefault="00BC636E" w:rsidP="00BC636E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ind w:left="1436" w:hanging="420"/>
              <w:textAlignment w:val="baseline"/>
              <w:rPr>
                <w:rFonts w:eastAsia="MS Mincho"/>
                <w:i/>
                <w:iCs/>
                <w:szCs w:val="24"/>
                <w:lang w:val="sv-SE" w:eastAsia="zh-CN"/>
              </w:rPr>
            </w:pPr>
            <w:r w:rsidRPr="00BC636E">
              <w:rPr>
                <w:rFonts w:eastAsia="MS Mincho"/>
                <w:i/>
                <w:iCs/>
                <w:szCs w:val="24"/>
                <w:lang w:val="en-US" w:eastAsia="zh-CN"/>
              </w:rPr>
              <w:t>Option</w:t>
            </w:r>
            <w:r w:rsidRPr="00BC636E">
              <w:rPr>
                <w:rFonts w:eastAsia="MS Mincho"/>
                <w:i/>
                <w:iCs/>
                <w:szCs w:val="24"/>
                <w:lang w:val="sv-SE" w:eastAsia="zh-CN"/>
              </w:rPr>
              <w:t xml:space="preserve"> 2: TDLA30-20</w:t>
            </w:r>
          </w:p>
          <w:p w14:paraId="26FD2133" w14:textId="77777777" w:rsidR="00BC636E" w:rsidRPr="00BC636E" w:rsidRDefault="00BC636E" w:rsidP="00BC636E">
            <w:pPr>
              <w:rPr>
                <w:i/>
                <w:iCs/>
                <w:szCs w:val="24"/>
                <w:lang w:eastAsia="zh-CN"/>
              </w:rPr>
            </w:pPr>
            <w:r w:rsidRPr="00BC636E">
              <w:rPr>
                <w:i/>
                <w:iCs/>
                <w:szCs w:val="24"/>
                <w:lang w:eastAsia="zh-CN"/>
              </w:rPr>
              <w:t xml:space="preserve">For FR1 TDD: </w:t>
            </w:r>
          </w:p>
          <w:p w14:paraId="57EF74FF" w14:textId="77777777" w:rsidR="00BC636E" w:rsidRPr="00BC636E" w:rsidRDefault="00BC636E" w:rsidP="00BC636E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ind w:left="1436" w:hanging="420"/>
              <w:textAlignment w:val="baseline"/>
              <w:rPr>
                <w:rFonts w:eastAsia="MS Mincho"/>
                <w:i/>
                <w:iCs/>
                <w:szCs w:val="24"/>
                <w:lang w:eastAsia="zh-CN"/>
              </w:rPr>
            </w:pPr>
            <w:r w:rsidRPr="00BC636E">
              <w:rPr>
                <w:rFonts w:eastAsia="MS Mincho"/>
                <w:i/>
                <w:iCs/>
                <w:szCs w:val="24"/>
                <w:lang w:val="en-US" w:eastAsia="zh-CN"/>
              </w:rPr>
              <w:t>Option</w:t>
            </w:r>
            <w:r w:rsidRPr="00BC636E">
              <w:rPr>
                <w:rFonts w:eastAsia="MS Mincho"/>
                <w:i/>
                <w:iCs/>
                <w:szCs w:val="24"/>
                <w:lang w:eastAsia="zh-CN"/>
              </w:rPr>
              <w:t xml:space="preserve"> 1: TDLA30-20</w:t>
            </w:r>
          </w:p>
          <w:p w14:paraId="097C3C3F" w14:textId="77DB6079" w:rsidR="00BC636E" w:rsidRPr="00BC636E" w:rsidRDefault="00BC636E" w:rsidP="003D382B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ind w:left="1436" w:hanging="420"/>
              <w:textAlignment w:val="baseline"/>
              <w:rPr>
                <w:rFonts w:eastAsia="MS Mincho"/>
                <w:i/>
                <w:iCs/>
                <w:szCs w:val="24"/>
                <w:lang w:eastAsia="zh-CN"/>
              </w:rPr>
            </w:pPr>
            <w:r w:rsidRPr="00BC636E">
              <w:rPr>
                <w:rFonts w:eastAsia="MS Mincho"/>
                <w:i/>
                <w:iCs/>
                <w:szCs w:val="24"/>
                <w:lang w:val="en-US" w:eastAsia="zh-CN"/>
              </w:rPr>
              <w:t>Option</w:t>
            </w:r>
            <w:r w:rsidRPr="00BC636E">
              <w:rPr>
                <w:rFonts w:eastAsia="MS Mincho"/>
                <w:i/>
                <w:iCs/>
                <w:szCs w:val="24"/>
                <w:lang w:eastAsia="zh-CN"/>
              </w:rPr>
              <w:t xml:space="preserve"> 2: TDLA30-10</w:t>
            </w:r>
          </w:p>
        </w:tc>
      </w:tr>
    </w:tbl>
    <w:p w14:paraId="1EEDC83D" w14:textId="33CBAE70" w:rsidR="003D382B" w:rsidRDefault="003D382B" w:rsidP="003D382B"/>
    <w:p w14:paraId="3F4C44B1" w14:textId="2F387258" w:rsidR="00BC636E" w:rsidRDefault="00BC636E" w:rsidP="00BC636E">
      <w:r>
        <w:t xml:space="preserve">Based on our simulation results in our accompany paper, we propose to select </w:t>
      </w:r>
      <w:r w:rsidR="001558C3">
        <w:t>30</w:t>
      </w:r>
      <w:r>
        <w:t xml:space="preserve">Hz for FDD and </w:t>
      </w:r>
      <w:r w:rsidR="00F031E3">
        <w:t>1</w:t>
      </w:r>
      <w:r>
        <w:t xml:space="preserve">0Hz for TDD for </w:t>
      </w:r>
      <w:r w:rsidRPr="00BC636E">
        <w:t>TypeII Doppler</w:t>
      </w:r>
      <w:r>
        <w:t xml:space="preserve"> </w:t>
      </w:r>
      <w:r w:rsidR="00E3636D">
        <w:t>PMI</w:t>
      </w:r>
      <w:r>
        <w:t xml:space="preserve"> reporting requirements.</w:t>
      </w:r>
    </w:p>
    <w:p w14:paraId="27EFD921" w14:textId="05F56609" w:rsidR="00BC636E" w:rsidRDefault="00BC636E" w:rsidP="00BC636E">
      <w:pPr>
        <w:pStyle w:val="Proposal"/>
      </w:pPr>
      <w:r>
        <w:t>S</w:t>
      </w:r>
      <w:r w:rsidRPr="00BC636E">
        <w:t xml:space="preserve">elect </w:t>
      </w:r>
      <w:r w:rsidR="001558C3">
        <w:t>3</w:t>
      </w:r>
      <w:r w:rsidRPr="00BC636E">
        <w:t xml:space="preserve">0Hz for FDD and </w:t>
      </w:r>
      <w:r w:rsidR="008D0624">
        <w:t>1</w:t>
      </w:r>
      <w:r w:rsidRPr="00BC636E">
        <w:t xml:space="preserve">0Hz for TDD for TypeII Doppler </w:t>
      </w:r>
      <w:r w:rsidR="00E3636D">
        <w:t>PMI</w:t>
      </w:r>
      <w:r w:rsidRPr="00BC636E">
        <w:t xml:space="preserve"> reporting requirements.</w:t>
      </w:r>
    </w:p>
    <w:p w14:paraId="65ED88FE" w14:textId="39CE89D7" w:rsidR="00BC636E" w:rsidRDefault="00BC636E" w:rsidP="00BC636E">
      <w:pPr>
        <w:pStyle w:val="3"/>
      </w:pPr>
      <w:r w:rsidRPr="00BC636E">
        <w:lastRenderedPageBreak/>
        <w:t>Test metric of TypeII-Doppler-r18 codebook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C636E" w:rsidRPr="00BC636E" w14:paraId="68C227B6" w14:textId="77777777" w:rsidTr="00BC636E">
        <w:tc>
          <w:tcPr>
            <w:tcW w:w="10456" w:type="dxa"/>
          </w:tcPr>
          <w:p w14:paraId="735A42D0" w14:textId="3CCDBF62" w:rsidR="00BC636E" w:rsidRPr="00BC636E" w:rsidRDefault="00BC636E" w:rsidP="00BC636E">
            <w:pPr>
              <w:rPr>
                <w:i/>
                <w:iCs/>
                <w:szCs w:val="24"/>
                <w:lang w:eastAsia="zh-CN"/>
              </w:rPr>
            </w:pPr>
            <w:r w:rsidRPr="00BC636E">
              <w:rPr>
                <w:i/>
                <w:iCs/>
                <w:szCs w:val="24"/>
                <w:lang w:eastAsia="zh-CN"/>
              </w:rPr>
              <w:t>Decide the gamma value based on the updated simulation results on the May meeting</w:t>
            </w:r>
          </w:p>
        </w:tc>
      </w:tr>
    </w:tbl>
    <w:p w14:paraId="70C94652" w14:textId="004DCD7E" w:rsidR="00BC636E" w:rsidRDefault="00BC636E" w:rsidP="00BC636E">
      <w:pPr>
        <w:rPr>
          <w:lang w:eastAsia="zh-CN"/>
        </w:rPr>
      </w:pPr>
    </w:p>
    <w:p w14:paraId="6E6567AE" w14:textId="116AD09F" w:rsidR="00BC636E" w:rsidRDefault="00035D4B" w:rsidP="00BC636E">
      <w:pPr>
        <w:rPr>
          <w:lang w:val="en-US" w:eastAsia="zh-CN"/>
        </w:rPr>
      </w:pPr>
      <w:r w:rsidRPr="00035D4B">
        <w:rPr>
          <w:lang w:val="en-US" w:eastAsia="zh-CN"/>
        </w:rPr>
        <w:t>Based on our simulation results in our accompany paper</w:t>
      </w:r>
      <w:r w:rsidR="00BC636E" w:rsidRPr="007B0E82">
        <w:rPr>
          <w:lang w:val="en-US" w:eastAsia="zh-CN"/>
        </w:rPr>
        <w:t xml:space="preserve">, </w:t>
      </w:r>
      <w:r w:rsidR="00BC636E">
        <w:rPr>
          <w:lang w:val="en-US" w:eastAsia="zh-CN"/>
        </w:rPr>
        <w:t xml:space="preserve">also considering </w:t>
      </w:r>
      <w:r w:rsidR="00E3636D">
        <w:rPr>
          <w:lang w:val="en-US" w:eastAsia="zh-CN"/>
        </w:rPr>
        <w:t xml:space="preserve">our proposed Doppler value as above, </w:t>
      </w:r>
      <w:r w:rsidR="00BC636E" w:rsidRPr="007B0E82">
        <w:rPr>
          <w:lang w:val="en-US" w:eastAsia="zh-CN"/>
        </w:rPr>
        <w:t>we propose to select the gamma as 1.</w:t>
      </w:r>
      <w:r w:rsidR="001558C3">
        <w:rPr>
          <w:lang w:val="en-US" w:eastAsia="zh-CN"/>
        </w:rPr>
        <w:t>15</w:t>
      </w:r>
      <w:r w:rsidR="00BC636E" w:rsidRPr="007B0E82">
        <w:rPr>
          <w:lang w:val="en-US" w:eastAsia="zh-CN"/>
        </w:rPr>
        <w:t xml:space="preserve"> </w:t>
      </w:r>
      <w:r w:rsidR="00E3636D" w:rsidRPr="00E3636D">
        <w:rPr>
          <w:lang w:val="en-US" w:eastAsia="zh-CN"/>
        </w:rPr>
        <w:t>for TypeII Doppler PMI reporting requirements</w:t>
      </w:r>
      <w:r w:rsidR="00BC636E" w:rsidRPr="007B0E82">
        <w:rPr>
          <w:lang w:val="en-US" w:eastAsia="zh-CN"/>
        </w:rPr>
        <w:t>.</w:t>
      </w:r>
    </w:p>
    <w:p w14:paraId="43D11092" w14:textId="13AEC7F2" w:rsidR="00BC636E" w:rsidRPr="00BC636E" w:rsidRDefault="001E13D2" w:rsidP="00BC636E">
      <w:pPr>
        <w:pStyle w:val="Proposal"/>
      </w:pPr>
      <w:r>
        <w:t>C</w:t>
      </w:r>
      <w:r w:rsidRPr="001E13D2">
        <w:t>onsidering our proposed Doppler value as above</w:t>
      </w:r>
      <w:r>
        <w:t>, s</w:t>
      </w:r>
      <w:r w:rsidR="00BC636E" w:rsidRPr="007B0E82">
        <w:t xml:space="preserve">elect </w:t>
      </w:r>
      <w:r w:rsidR="00E3636D" w:rsidRPr="00E3636D">
        <w:t>the gamma as 1.</w:t>
      </w:r>
      <w:r w:rsidR="001558C3">
        <w:t>15</w:t>
      </w:r>
      <w:r w:rsidR="00E3636D" w:rsidRPr="00E3636D">
        <w:t xml:space="preserve"> for TypeII Doppler PMI reporting requirements.</w:t>
      </w:r>
    </w:p>
    <w:p w14:paraId="1A05CAE4" w14:textId="71CF523A" w:rsidR="00BC636E" w:rsidRDefault="00BC636E" w:rsidP="00BC636E">
      <w:pPr>
        <w:pStyle w:val="2"/>
        <w:rPr>
          <w:lang w:val="en-US"/>
        </w:rPr>
      </w:pPr>
      <w:r w:rsidRPr="00BC636E">
        <w:rPr>
          <w:lang w:val="en-US"/>
        </w:rPr>
        <w:t>Test setup and simulation assumptions for TypeII for CJT</w:t>
      </w:r>
    </w:p>
    <w:p w14:paraId="399268FE" w14:textId="6A92E004" w:rsidR="00BC636E" w:rsidRDefault="00BC636E" w:rsidP="00BC636E">
      <w:pPr>
        <w:pStyle w:val="3"/>
        <w:rPr>
          <w:lang w:val="en-US" w:eastAsia="zh-CN"/>
        </w:rPr>
      </w:pPr>
      <w:r w:rsidRPr="00BC636E">
        <w:rPr>
          <w:lang w:val="en-US" w:eastAsia="zh-CN"/>
        </w:rPr>
        <w:t>Test metric of TypeII-CJT-r18 codebook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C636E" w:rsidRPr="00BC636E" w14:paraId="680CAEE9" w14:textId="77777777" w:rsidTr="00BC636E">
        <w:tc>
          <w:tcPr>
            <w:tcW w:w="10456" w:type="dxa"/>
          </w:tcPr>
          <w:p w14:paraId="58F27202" w14:textId="0FD56499" w:rsidR="00BC636E" w:rsidRPr="00BC636E" w:rsidRDefault="00BC636E" w:rsidP="00BC636E">
            <w:pPr>
              <w:rPr>
                <w:i/>
                <w:iCs/>
                <w:szCs w:val="24"/>
                <w:lang w:eastAsia="zh-CN"/>
              </w:rPr>
            </w:pPr>
            <w:r w:rsidRPr="00BC636E">
              <w:rPr>
                <w:i/>
                <w:iCs/>
                <w:szCs w:val="24"/>
                <w:lang w:eastAsia="zh-CN"/>
              </w:rPr>
              <w:t>Decide the gamma value based on the updated simulation results on the May meeting</w:t>
            </w:r>
          </w:p>
        </w:tc>
      </w:tr>
    </w:tbl>
    <w:p w14:paraId="5E6F9796" w14:textId="430F191A" w:rsidR="00BC636E" w:rsidRDefault="00BC636E" w:rsidP="00BC636E">
      <w:pPr>
        <w:rPr>
          <w:lang w:val="en-US" w:eastAsia="zh-CN"/>
        </w:rPr>
      </w:pPr>
    </w:p>
    <w:p w14:paraId="5E6C967C" w14:textId="5AA3B231" w:rsidR="001E13D2" w:rsidRDefault="00035D4B" w:rsidP="001E13D2">
      <w:pPr>
        <w:rPr>
          <w:lang w:val="en-US" w:eastAsia="zh-CN"/>
        </w:rPr>
      </w:pPr>
      <w:r w:rsidRPr="00035D4B">
        <w:rPr>
          <w:lang w:val="en-US" w:eastAsia="zh-CN"/>
        </w:rPr>
        <w:t>Based on our simulation results in our accompany paper</w:t>
      </w:r>
      <w:r w:rsidR="001E13D2" w:rsidRPr="007B0E82">
        <w:rPr>
          <w:lang w:val="en-US" w:eastAsia="zh-CN"/>
        </w:rPr>
        <w:t>, we propose to select the gamma as 1.</w:t>
      </w:r>
      <w:r w:rsidR="00591440">
        <w:rPr>
          <w:lang w:val="en-US" w:eastAsia="zh-CN"/>
        </w:rPr>
        <w:t>6</w:t>
      </w:r>
      <w:r w:rsidR="001E13D2" w:rsidRPr="007B0E82">
        <w:rPr>
          <w:lang w:val="en-US" w:eastAsia="zh-CN"/>
        </w:rPr>
        <w:t xml:space="preserve"> </w:t>
      </w:r>
      <w:r w:rsidR="001E13D2" w:rsidRPr="00E3636D">
        <w:rPr>
          <w:lang w:val="en-US" w:eastAsia="zh-CN"/>
        </w:rPr>
        <w:t xml:space="preserve">for TypeII </w:t>
      </w:r>
      <w:r w:rsidR="001E13D2">
        <w:rPr>
          <w:lang w:val="en-US" w:eastAsia="zh-CN"/>
        </w:rPr>
        <w:t>CJT</w:t>
      </w:r>
      <w:r w:rsidR="001E13D2" w:rsidRPr="00E3636D">
        <w:rPr>
          <w:lang w:val="en-US" w:eastAsia="zh-CN"/>
        </w:rPr>
        <w:t xml:space="preserve"> PMI reporting requirements</w:t>
      </w:r>
      <w:r w:rsidR="001E13D2" w:rsidRPr="007B0E82">
        <w:rPr>
          <w:lang w:val="en-US" w:eastAsia="zh-CN"/>
        </w:rPr>
        <w:t>.</w:t>
      </w:r>
    </w:p>
    <w:p w14:paraId="3542CAD8" w14:textId="44670C1A" w:rsidR="001E13D2" w:rsidRPr="001E13D2" w:rsidRDefault="001E13D2" w:rsidP="00BC636E">
      <w:pPr>
        <w:pStyle w:val="Proposal"/>
      </w:pPr>
      <w:r>
        <w:t>S</w:t>
      </w:r>
      <w:r w:rsidRPr="007B0E82">
        <w:t xml:space="preserve">elect </w:t>
      </w:r>
      <w:r w:rsidRPr="00E3636D">
        <w:t>the gamma as 1.</w:t>
      </w:r>
      <w:r w:rsidR="00591440">
        <w:t>6</w:t>
      </w:r>
      <w:r w:rsidRPr="00E3636D">
        <w:t xml:space="preserve"> for TypeII </w:t>
      </w:r>
      <w:r>
        <w:t>CJT</w:t>
      </w:r>
      <w:r w:rsidRPr="00E3636D">
        <w:t xml:space="preserve"> PMI reporting requirements.</w:t>
      </w:r>
    </w:p>
    <w:p w14:paraId="2B3C61BB" w14:textId="77777777" w:rsidR="003D382B" w:rsidRPr="003D382B" w:rsidRDefault="003D382B" w:rsidP="003D382B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zh-CN"/>
        </w:rPr>
      </w:pPr>
      <w:r w:rsidRPr="003D382B">
        <w:rPr>
          <w:rFonts w:ascii="Arial" w:hAnsi="Arial" w:hint="eastAsia"/>
          <w:sz w:val="36"/>
          <w:lang w:val="en-US" w:eastAsia="zh-CN"/>
        </w:rPr>
        <w:t>P</w:t>
      </w:r>
      <w:r w:rsidRPr="003D382B">
        <w:rPr>
          <w:rFonts w:ascii="Arial" w:hAnsi="Arial"/>
          <w:sz w:val="36"/>
          <w:lang w:val="en-US" w:eastAsia="zh-CN"/>
        </w:rPr>
        <w:t>roposals</w:t>
      </w:r>
    </w:p>
    <w:p w14:paraId="467E192D" w14:textId="16773264" w:rsidR="003D382B" w:rsidRDefault="003D382B" w:rsidP="003D382B">
      <w:pPr>
        <w:rPr>
          <w:lang w:val="en-US" w:eastAsia="zh-CN"/>
        </w:rPr>
      </w:pPr>
      <w:r w:rsidRPr="003D382B">
        <w:rPr>
          <w:rFonts w:hint="eastAsia"/>
          <w:lang w:val="en-US" w:eastAsia="zh-CN"/>
        </w:rPr>
        <w:t xml:space="preserve">In this contribution, we </w:t>
      </w:r>
      <w:r w:rsidRPr="003D382B">
        <w:rPr>
          <w:lang w:val="en-US" w:eastAsia="zh-CN"/>
        </w:rPr>
        <w:t xml:space="preserve">discuss on </w:t>
      </w:r>
      <w:r w:rsidR="00146AA2">
        <w:rPr>
          <w:lang w:val="en-US" w:eastAsia="zh-CN"/>
        </w:rPr>
        <w:t>UE</w:t>
      </w:r>
      <w:r w:rsidRPr="003D382B">
        <w:rPr>
          <w:lang w:val="en-US" w:eastAsia="zh-CN"/>
        </w:rPr>
        <w:t xml:space="preserve"> demodulation requirements for MIMO evolution. O</w:t>
      </w:r>
      <w:r w:rsidRPr="003D382B">
        <w:rPr>
          <w:rFonts w:hint="eastAsia"/>
          <w:lang w:val="en-US" w:eastAsia="zh-CN"/>
        </w:rPr>
        <w:t xml:space="preserve">ur </w:t>
      </w:r>
      <w:r w:rsidRPr="003D382B">
        <w:rPr>
          <w:lang w:val="en-US" w:eastAsia="zh-CN"/>
        </w:rPr>
        <w:t xml:space="preserve">observations and </w:t>
      </w:r>
      <w:r w:rsidRPr="003D382B">
        <w:rPr>
          <w:rFonts w:hint="eastAsia"/>
          <w:lang w:val="en-US" w:eastAsia="zh-CN"/>
        </w:rPr>
        <w:t>proposals are:</w:t>
      </w:r>
    </w:p>
    <w:p w14:paraId="02974A67" w14:textId="69A6D9CA" w:rsidR="001E13D2" w:rsidRDefault="001E13D2" w:rsidP="001E13D2">
      <w:pPr>
        <w:pStyle w:val="Proposal"/>
        <w:numPr>
          <w:ilvl w:val="0"/>
          <w:numId w:val="39"/>
        </w:numPr>
      </w:pPr>
      <w:r>
        <w:t>S</w:t>
      </w:r>
      <w:r w:rsidRPr="00BC636E">
        <w:t xml:space="preserve">elect </w:t>
      </w:r>
      <w:r w:rsidR="001558C3">
        <w:t>3</w:t>
      </w:r>
      <w:r w:rsidRPr="00BC636E">
        <w:t xml:space="preserve">0Hz for FDD and </w:t>
      </w:r>
      <w:r w:rsidR="00D17102">
        <w:t>1</w:t>
      </w:r>
      <w:r w:rsidRPr="00BC636E">
        <w:t xml:space="preserve">0Hz for TDD for TypeII Doppler </w:t>
      </w:r>
      <w:r>
        <w:t>PMI</w:t>
      </w:r>
      <w:r w:rsidRPr="00BC636E">
        <w:t xml:space="preserve"> reporting requirements.</w:t>
      </w:r>
    </w:p>
    <w:p w14:paraId="010E1096" w14:textId="45EE2437" w:rsidR="001E13D2" w:rsidRPr="00BC636E" w:rsidRDefault="001E13D2" w:rsidP="001E13D2">
      <w:pPr>
        <w:pStyle w:val="Proposal"/>
      </w:pPr>
      <w:r>
        <w:t>C</w:t>
      </w:r>
      <w:r w:rsidRPr="001E13D2">
        <w:t>onsidering our proposed Doppler value as above</w:t>
      </w:r>
      <w:r>
        <w:t>, s</w:t>
      </w:r>
      <w:r w:rsidRPr="007B0E82">
        <w:t xml:space="preserve">elect </w:t>
      </w:r>
      <w:r w:rsidRPr="00E3636D">
        <w:t>the gamma as 1.</w:t>
      </w:r>
      <w:r w:rsidR="001558C3">
        <w:t>15</w:t>
      </w:r>
      <w:r w:rsidRPr="00E3636D">
        <w:t xml:space="preserve"> for TypeII Doppler PMI reporting requirements.</w:t>
      </w:r>
    </w:p>
    <w:p w14:paraId="75D4E3EB" w14:textId="2A906294" w:rsidR="001E13D2" w:rsidRPr="001E13D2" w:rsidRDefault="001E13D2" w:rsidP="003D382B">
      <w:pPr>
        <w:pStyle w:val="Proposal"/>
      </w:pPr>
      <w:r>
        <w:t>S</w:t>
      </w:r>
      <w:r w:rsidRPr="007B0E82">
        <w:t xml:space="preserve">elect </w:t>
      </w:r>
      <w:r w:rsidRPr="00E3636D">
        <w:t>the gamma as 1.</w:t>
      </w:r>
      <w:r w:rsidR="00591440">
        <w:t>6</w:t>
      </w:r>
      <w:r w:rsidRPr="00E3636D">
        <w:t xml:space="preserve"> for TypeII </w:t>
      </w:r>
      <w:r>
        <w:t>CJT</w:t>
      </w:r>
      <w:r w:rsidRPr="00E3636D">
        <w:t xml:space="preserve"> PMI reporting requirements.</w:t>
      </w:r>
    </w:p>
    <w:p w14:paraId="78BBDCB1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5A0E799F" w14:textId="4339EEE6" w:rsidR="0019273B" w:rsidRDefault="00AF14CC">
      <w:pPr>
        <w:pStyle w:val="Reference"/>
        <w:ind w:left="400" w:hanging="400"/>
        <w:rPr>
          <w:lang w:val="en-US" w:eastAsia="zh-CN"/>
        </w:rPr>
      </w:pPr>
      <w:bookmarkStart w:id="0" w:name="_Ref165293341"/>
      <w:r w:rsidRPr="00AF14CC">
        <w:rPr>
          <w:lang w:val="en-US" w:eastAsia="zh-CN"/>
        </w:rPr>
        <w:t>R4-</w:t>
      </w:r>
      <w:bookmarkEnd w:id="0"/>
      <w:r w:rsidR="003D382B" w:rsidRPr="003D382B">
        <w:rPr>
          <w:lang w:val="en-US" w:eastAsia="zh-CN"/>
        </w:rPr>
        <w:t>2406111, WF on [110bis][328] NR_MIMO_evo_DL_UL_demod, RAN4#110b, Samsung</w:t>
      </w:r>
    </w:p>
    <w:p w14:paraId="785CA465" w14:textId="77777777"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9343F" w14:textId="77777777" w:rsidR="00C56AD2" w:rsidRDefault="00C56AD2">
      <w:pPr>
        <w:spacing w:after="0"/>
      </w:pPr>
      <w:r>
        <w:separator/>
      </w:r>
    </w:p>
  </w:endnote>
  <w:endnote w:type="continuationSeparator" w:id="0">
    <w:p w14:paraId="66DB0BF8" w14:textId="77777777" w:rsidR="00C56AD2" w:rsidRDefault="00C56A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31799" w14:textId="77777777" w:rsidR="00C56AD2" w:rsidRDefault="00C56AD2">
      <w:pPr>
        <w:spacing w:after="0"/>
      </w:pPr>
      <w:r>
        <w:separator/>
      </w:r>
    </w:p>
  </w:footnote>
  <w:footnote w:type="continuationSeparator" w:id="0">
    <w:p w14:paraId="2EDA6753" w14:textId="77777777" w:rsidR="00C56AD2" w:rsidRDefault="00C56A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5130A"/>
    <w:multiLevelType w:val="hybridMultilevel"/>
    <w:tmpl w:val="5C127822"/>
    <w:lvl w:ilvl="0" w:tplc="3372082A">
      <w:start w:val="3"/>
      <w:numFmt w:val="bullet"/>
      <w:lvlText w:val="-"/>
      <w:lvlJc w:val="left"/>
      <w:pPr>
        <w:ind w:left="2076" w:hanging="420"/>
      </w:pPr>
      <w:rPr>
        <w:rFonts w:ascii="Times New Roman" w:eastAsia="宋体" w:hAnsi="Times New Roman" w:cs="Times New Roman" w:hint="default"/>
      </w:rPr>
    </w:lvl>
    <w:lvl w:ilvl="1" w:tplc="4EF8EB1E">
      <w:numFmt w:val="bullet"/>
      <w:lvlText w:val="•"/>
      <w:lvlJc w:val="left"/>
      <w:pPr>
        <w:ind w:left="2436" w:hanging="360"/>
      </w:pPr>
      <w:rPr>
        <w:rFonts w:ascii="等线" w:eastAsia="等线" w:hAnsi="等线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264ED"/>
    <w:multiLevelType w:val="hybridMultilevel"/>
    <w:tmpl w:val="66900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163D5"/>
    <w:multiLevelType w:val="hybridMultilevel"/>
    <w:tmpl w:val="4C363B38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D6CF8E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  <w:lang w:val="en-GB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40615CD"/>
    <w:multiLevelType w:val="hybridMultilevel"/>
    <w:tmpl w:val="1EC83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E11CA"/>
    <w:multiLevelType w:val="multilevel"/>
    <w:tmpl w:val="5276019C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3277C1"/>
    <w:multiLevelType w:val="hybridMultilevel"/>
    <w:tmpl w:val="D082C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2" w15:restartNumberingAfterBreak="0">
    <w:nsid w:val="56653433"/>
    <w:multiLevelType w:val="hybridMultilevel"/>
    <w:tmpl w:val="A510C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336CF8"/>
    <w:multiLevelType w:val="hybridMultilevel"/>
    <w:tmpl w:val="6C64D3D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E47E5A1A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D535E8"/>
    <w:multiLevelType w:val="hybridMultilevel"/>
    <w:tmpl w:val="5A8C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8" w15:restartNumberingAfterBreak="0">
    <w:nsid w:val="6F2245AF"/>
    <w:multiLevelType w:val="hybridMultilevel"/>
    <w:tmpl w:val="0C64D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7C46280"/>
    <w:multiLevelType w:val="hybridMultilevel"/>
    <w:tmpl w:val="15E07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A10057"/>
    <w:multiLevelType w:val="hybridMultilevel"/>
    <w:tmpl w:val="535A0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2"/>
  </w:num>
  <w:num w:numId="4">
    <w:abstractNumId w:val="8"/>
  </w:num>
  <w:num w:numId="5">
    <w:abstractNumId w:val="22"/>
  </w:num>
  <w:num w:numId="6">
    <w:abstractNumId w:val="2"/>
    <w:lvlOverride w:ilvl="0">
      <w:startOverride w:val="1"/>
    </w:lvlOverride>
  </w:num>
  <w:num w:numId="7">
    <w:abstractNumId w:val="8"/>
    <w:lvlOverride w:ilvl="0">
      <w:startOverride w:val="1"/>
    </w:lvlOverride>
  </w:num>
  <w:num w:numId="8">
    <w:abstractNumId w:val="3"/>
  </w:num>
  <w:num w:numId="9">
    <w:abstractNumId w:val="0"/>
  </w:num>
  <w:num w:numId="10">
    <w:abstractNumId w:val="11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7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21"/>
  </w:num>
  <w:num w:numId="28">
    <w:abstractNumId w:val="5"/>
  </w:num>
  <w:num w:numId="29">
    <w:abstractNumId w:val="4"/>
  </w:num>
  <w:num w:numId="30">
    <w:abstractNumId w:val="16"/>
  </w:num>
  <w:num w:numId="31">
    <w:abstractNumId w:val="6"/>
  </w:num>
  <w:num w:numId="32">
    <w:abstractNumId w:val="20"/>
  </w:num>
  <w:num w:numId="33">
    <w:abstractNumId w:val="12"/>
  </w:num>
  <w:num w:numId="34">
    <w:abstractNumId w:val="18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04609"/>
    <w:rsid w:val="0001195C"/>
    <w:rsid w:val="00011C79"/>
    <w:rsid w:val="0001581F"/>
    <w:rsid w:val="00016921"/>
    <w:rsid w:val="00016BE1"/>
    <w:rsid w:val="0002379D"/>
    <w:rsid w:val="00023A49"/>
    <w:rsid w:val="00023E26"/>
    <w:rsid w:val="00024479"/>
    <w:rsid w:val="00026546"/>
    <w:rsid w:val="0003030E"/>
    <w:rsid w:val="0003042D"/>
    <w:rsid w:val="000306CB"/>
    <w:rsid w:val="00034394"/>
    <w:rsid w:val="00035D4B"/>
    <w:rsid w:val="0004362D"/>
    <w:rsid w:val="00043C45"/>
    <w:rsid w:val="0005442F"/>
    <w:rsid w:val="0007130B"/>
    <w:rsid w:val="00084253"/>
    <w:rsid w:val="000845DE"/>
    <w:rsid w:val="000847E1"/>
    <w:rsid w:val="00085BEB"/>
    <w:rsid w:val="00086031"/>
    <w:rsid w:val="00086A1D"/>
    <w:rsid w:val="0009047C"/>
    <w:rsid w:val="000915E7"/>
    <w:rsid w:val="0009621F"/>
    <w:rsid w:val="00097CC5"/>
    <w:rsid w:val="00097FF8"/>
    <w:rsid w:val="000A01C3"/>
    <w:rsid w:val="000A277A"/>
    <w:rsid w:val="000A4806"/>
    <w:rsid w:val="000A56DE"/>
    <w:rsid w:val="000A5856"/>
    <w:rsid w:val="000A6595"/>
    <w:rsid w:val="000B145F"/>
    <w:rsid w:val="000B26AC"/>
    <w:rsid w:val="000C0693"/>
    <w:rsid w:val="000C0D69"/>
    <w:rsid w:val="000C1D73"/>
    <w:rsid w:val="000C3740"/>
    <w:rsid w:val="000C68F4"/>
    <w:rsid w:val="000C7B35"/>
    <w:rsid w:val="000D345A"/>
    <w:rsid w:val="000D4FAF"/>
    <w:rsid w:val="000E256D"/>
    <w:rsid w:val="000F0B45"/>
    <w:rsid w:val="000F20DF"/>
    <w:rsid w:val="000F6E78"/>
    <w:rsid w:val="00106916"/>
    <w:rsid w:val="00106E4B"/>
    <w:rsid w:val="001108F8"/>
    <w:rsid w:val="001175B5"/>
    <w:rsid w:val="00117960"/>
    <w:rsid w:val="00121693"/>
    <w:rsid w:val="00121D93"/>
    <w:rsid w:val="00125652"/>
    <w:rsid w:val="001272DC"/>
    <w:rsid w:val="00133F69"/>
    <w:rsid w:val="0013608F"/>
    <w:rsid w:val="00136B1B"/>
    <w:rsid w:val="00141027"/>
    <w:rsid w:val="00142697"/>
    <w:rsid w:val="001439A6"/>
    <w:rsid w:val="00146AA2"/>
    <w:rsid w:val="00147495"/>
    <w:rsid w:val="001558C3"/>
    <w:rsid w:val="0015739F"/>
    <w:rsid w:val="00157D97"/>
    <w:rsid w:val="00170674"/>
    <w:rsid w:val="00175DD4"/>
    <w:rsid w:val="00187F1B"/>
    <w:rsid w:val="001904C8"/>
    <w:rsid w:val="0019273B"/>
    <w:rsid w:val="00194965"/>
    <w:rsid w:val="00196586"/>
    <w:rsid w:val="00196D54"/>
    <w:rsid w:val="001A1FB2"/>
    <w:rsid w:val="001A63F6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0E62"/>
    <w:rsid w:val="001D54C7"/>
    <w:rsid w:val="001D73BC"/>
    <w:rsid w:val="001E13D2"/>
    <w:rsid w:val="001E3115"/>
    <w:rsid w:val="001F0B11"/>
    <w:rsid w:val="001F5685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25C0"/>
    <w:rsid w:val="002232CE"/>
    <w:rsid w:val="00223345"/>
    <w:rsid w:val="002267BB"/>
    <w:rsid w:val="002275C0"/>
    <w:rsid w:val="0023074B"/>
    <w:rsid w:val="002358F1"/>
    <w:rsid w:val="00240A1A"/>
    <w:rsid w:val="00240F9B"/>
    <w:rsid w:val="002438D0"/>
    <w:rsid w:val="00244F93"/>
    <w:rsid w:val="00245B82"/>
    <w:rsid w:val="0024748B"/>
    <w:rsid w:val="00247749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3E48"/>
    <w:rsid w:val="00294D00"/>
    <w:rsid w:val="002A00F4"/>
    <w:rsid w:val="002A1B72"/>
    <w:rsid w:val="002A5BFE"/>
    <w:rsid w:val="002B666A"/>
    <w:rsid w:val="002C09E5"/>
    <w:rsid w:val="002C7212"/>
    <w:rsid w:val="002D043F"/>
    <w:rsid w:val="002D17FD"/>
    <w:rsid w:val="002D7CE2"/>
    <w:rsid w:val="002E2F7D"/>
    <w:rsid w:val="002E3DD5"/>
    <w:rsid w:val="002E4603"/>
    <w:rsid w:val="002F2196"/>
    <w:rsid w:val="002F4BA9"/>
    <w:rsid w:val="002F6122"/>
    <w:rsid w:val="002F711A"/>
    <w:rsid w:val="0030044D"/>
    <w:rsid w:val="003011DA"/>
    <w:rsid w:val="00312EDF"/>
    <w:rsid w:val="00314027"/>
    <w:rsid w:val="003208DE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633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382B"/>
    <w:rsid w:val="003D43C6"/>
    <w:rsid w:val="003D6D34"/>
    <w:rsid w:val="003E3F0E"/>
    <w:rsid w:val="003E6D10"/>
    <w:rsid w:val="003E7958"/>
    <w:rsid w:val="003F149C"/>
    <w:rsid w:val="003F1B39"/>
    <w:rsid w:val="003F4E35"/>
    <w:rsid w:val="003F62CB"/>
    <w:rsid w:val="003F6C0B"/>
    <w:rsid w:val="003F7093"/>
    <w:rsid w:val="00401A10"/>
    <w:rsid w:val="0040417E"/>
    <w:rsid w:val="00412532"/>
    <w:rsid w:val="00412A1E"/>
    <w:rsid w:val="00412CFF"/>
    <w:rsid w:val="00416BDF"/>
    <w:rsid w:val="00420BF7"/>
    <w:rsid w:val="00430809"/>
    <w:rsid w:val="004308FF"/>
    <w:rsid w:val="0043491A"/>
    <w:rsid w:val="0043502C"/>
    <w:rsid w:val="004353D8"/>
    <w:rsid w:val="00435829"/>
    <w:rsid w:val="004427FB"/>
    <w:rsid w:val="00447876"/>
    <w:rsid w:val="00452050"/>
    <w:rsid w:val="0045261D"/>
    <w:rsid w:val="00452A90"/>
    <w:rsid w:val="004573C7"/>
    <w:rsid w:val="004575B7"/>
    <w:rsid w:val="00460122"/>
    <w:rsid w:val="00460C83"/>
    <w:rsid w:val="00464F9E"/>
    <w:rsid w:val="00474519"/>
    <w:rsid w:val="004750C1"/>
    <w:rsid w:val="00475203"/>
    <w:rsid w:val="0048020F"/>
    <w:rsid w:val="0048021B"/>
    <w:rsid w:val="00481B5B"/>
    <w:rsid w:val="004842BC"/>
    <w:rsid w:val="00494AE6"/>
    <w:rsid w:val="004B0938"/>
    <w:rsid w:val="004B25B2"/>
    <w:rsid w:val="004B3CAA"/>
    <w:rsid w:val="004B760A"/>
    <w:rsid w:val="004C0849"/>
    <w:rsid w:val="004C3143"/>
    <w:rsid w:val="004C3767"/>
    <w:rsid w:val="004C515A"/>
    <w:rsid w:val="004C5592"/>
    <w:rsid w:val="004C607D"/>
    <w:rsid w:val="004C739A"/>
    <w:rsid w:val="004C7861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6C2C"/>
    <w:rsid w:val="00517C7B"/>
    <w:rsid w:val="00520D28"/>
    <w:rsid w:val="00523DB3"/>
    <w:rsid w:val="00525EDA"/>
    <w:rsid w:val="0052662F"/>
    <w:rsid w:val="005303A3"/>
    <w:rsid w:val="00532969"/>
    <w:rsid w:val="00540D9C"/>
    <w:rsid w:val="00542B8D"/>
    <w:rsid w:val="00550FA9"/>
    <w:rsid w:val="005520EE"/>
    <w:rsid w:val="00553722"/>
    <w:rsid w:val="00553E20"/>
    <w:rsid w:val="00560F1D"/>
    <w:rsid w:val="00561B54"/>
    <w:rsid w:val="00570C27"/>
    <w:rsid w:val="00571B1A"/>
    <w:rsid w:val="00575DF2"/>
    <w:rsid w:val="00576D52"/>
    <w:rsid w:val="00577917"/>
    <w:rsid w:val="00583DF4"/>
    <w:rsid w:val="00590592"/>
    <w:rsid w:val="00591440"/>
    <w:rsid w:val="005930B2"/>
    <w:rsid w:val="0059578D"/>
    <w:rsid w:val="005A4220"/>
    <w:rsid w:val="005B1A8C"/>
    <w:rsid w:val="005B337B"/>
    <w:rsid w:val="005B3B3E"/>
    <w:rsid w:val="005B3DB4"/>
    <w:rsid w:val="005B7138"/>
    <w:rsid w:val="005C3579"/>
    <w:rsid w:val="005C42D4"/>
    <w:rsid w:val="005C55D4"/>
    <w:rsid w:val="005D0C23"/>
    <w:rsid w:val="005D7B80"/>
    <w:rsid w:val="005D7F6A"/>
    <w:rsid w:val="005E03BA"/>
    <w:rsid w:val="005E0EAC"/>
    <w:rsid w:val="005E3A6B"/>
    <w:rsid w:val="005E6131"/>
    <w:rsid w:val="005F0B48"/>
    <w:rsid w:val="005F2480"/>
    <w:rsid w:val="005F3786"/>
    <w:rsid w:val="005F6B12"/>
    <w:rsid w:val="005F6B8B"/>
    <w:rsid w:val="005F72F9"/>
    <w:rsid w:val="00602321"/>
    <w:rsid w:val="00611FE1"/>
    <w:rsid w:val="00616955"/>
    <w:rsid w:val="00624A59"/>
    <w:rsid w:val="0062567D"/>
    <w:rsid w:val="00626C53"/>
    <w:rsid w:val="0063401D"/>
    <w:rsid w:val="0063536C"/>
    <w:rsid w:val="00637807"/>
    <w:rsid w:val="0065003B"/>
    <w:rsid w:val="00650955"/>
    <w:rsid w:val="006529DC"/>
    <w:rsid w:val="006551CC"/>
    <w:rsid w:val="0066174F"/>
    <w:rsid w:val="00663715"/>
    <w:rsid w:val="006654A8"/>
    <w:rsid w:val="006660C7"/>
    <w:rsid w:val="00667798"/>
    <w:rsid w:val="00675D85"/>
    <w:rsid w:val="0068034F"/>
    <w:rsid w:val="0068409E"/>
    <w:rsid w:val="00684BFD"/>
    <w:rsid w:val="006868DB"/>
    <w:rsid w:val="006948DF"/>
    <w:rsid w:val="006955AD"/>
    <w:rsid w:val="006A295B"/>
    <w:rsid w:val="006A5B6F"/>
    <w:rsid w:val="006A6EA3"/>
    <w:rsid w:val="006B12C7"/>
    <w:rsid w:val="006B3B45"/>
    <w:rsid w:val="006B64A3"/>
    <w:rsid w:val="006B7BB4"/>
    <w:rsid w:val="006C332F"/>
    <w:rsid w:val="006C7B9D"/>
    <w:rsid w:val="006E02C8"/>
    <w:rsid w:val="006E2A89"/>
    <w:rsid w:val="006F3F95"/>
    <w:rsid w:val="006F663F"/>
    <w:rsid w:val="006F683B"/>
    <w:rsid w:val="00703C35"/>
    <w:rsid w:val="007054F0"/>
    <w:rsid w:val="00710B70"/>
    <w:rsid w:val="00710F64"/>
    <w:rsid w:val="00714285"/>
    <w:rsid w:val="00714D85"/>
    <w:rsid w:val="00716D1B"/>
    <w:rsid w:val="0072378A"/>
    <w:rsid w:val="00723859"/>
    <w:rsid w:val="00724F2D"/>
    <w:rsid w:val="007258E7"/>
    <w:rsid w:val="00730665"/>
    <w:rsid w:val="00733272"/>
    <w:rsid w:val="0073386D"/>
    <w:rsid w:val="0073606A"/>
    <w:rsid w:val="0073685B"/>
    <w:rsid w:val="00744FBF"/>
    <w:rsid w:val="0074654E"/>
    <w:rsid w:val="00750013"/>
    <w:rsid w:val="007509B2"/>
    <w:rsid w:val="00750DC1"/>
    <w:rsid w:val="0075117E"/>
    <w:rsid w:val="007540F9"/>
    <w:rsid w:val="007552D4"/>
    <w:rsid w:val="007601EE"/>
    <w:rsid w:val="00760687"/>
    <w:rsid w:val="00761107"/>
    <w:rsid w:val="00762132"/>
    <w:rsid w:val="007653C6"/>
    <w:rsid w:val="0076674F"/>
    <w:rsid w:val="0077535B"/>
    <w:rsid w:val="00775C27"/>
    <w:rsid w:val="007808BE"/>
    <w:rsid w:val="007848FA"/>
    <w:rsid w:val="00786759"/>
    <w:rsid w:val="00791361"/>
    <w:rsid w:val="007970AF"/>
    <w:rsid w:val="00797441"/>
    <w:rsid w:val="007B1B71"/>
    <w:rsid w:val="007B3E8C"/>
    <w:rsid w:val="007B61F6"/>
    <w:rsid w:val="007B6B00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47C6"/>
    <w:rsid w:val="007E5D5F"/>
    <w:rsid w:val="007E6E59"/>
    <w:rsid w:val="007E7702"/>
    <w:rsid w:val="007E7815"/>
    <w:rsid w:val="007F0770"/>
    <w:rsid w:val="007F3368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0D4B"/>
    <w:rsid w:val="0083350B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139F"/>
    <w:rsid w:val="00852AE7"/>
    <w:rsid w:val="008543E7"/>
    <w:rsid w:val="00856049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2E05"/>
    <w:rsid w:val="00893FCF"/>
    <w:rsid w:val="00894977"/>
    <w:rsid w:val="00894F29"/>
    <w:rsid w:val="0089645F"/>
    <w:rsid w:val="008A3793"/>
    <w:rsid w:val="008A732B"/>
    <w:rsid w:val="008A7439"/>
    <w:rsid w:val="008A7CBE"/>
    <w:rsid w:val="008B10AF"/>
    <w:rsid w:val="008B19A5"/>
    <w:rsid w:val="008B362A"/>
    <w:rsid w:val="008C0397"/>
    <w:rsid w:val="008C12AA"/>
    <w:rsid w:val="008C2707"/>
    <w:rsid w:val="008C70FA"/>
    <w:rsid w:val="008D0624"/>
    <w:rsid w:val="008D2D66"/>
    <w:rsid w:val="008D34A9"/>
    <w:rsid w:val="008D60D0"/>
    <w:rsid w:val="008D6925"/>
    <w:rsid w:val="008E0C69"/>
    <w:rsid w:val="008E2E9E"/>
    <w:rsid w:val="008E5255"/>
    <w:rsid w:val="008E670F"/>
    <w:rsid w:val="008F2E7C"/>
    <w:rsid w:val="008F3AFE"/>
    <w:rsid w:val="00902B8D"/>
    <w:rsid w:val="00903F6A"/>
    <w:rsid w:val="00905797"/>
    <w:rsid w:val="00910DCD"/>
    <w:rsid w:val="00915630"/>
    <w:rsid w:val="009163A1"/>
    <w:rsid w:val="00916F74"/>
    <w:rsid w:val="009215CE"/>
    <w:rsid w:val="00921854"/>
    <w:rsid w:val="00922714"/>
    <w:rsid w:val="00926F4F"/>
    <w:rsid w:val="00930C70"/>
    <w:rsid w:val="00934076"/>
    <w:rsid w:val="009342E2"/>
    <w:rsid w:val="00934FF1"/>
    <w:rsid w:val="00943A58"/>
    <w:rsid w:val="009466A7"/>
    <w:rsid w:val="009521C3"/>
    <w:rsid w:val="00953B09"/>
    <w:rsid w:val="0095517A"/>
    <w:rsid w:val="00955313"/>
    <w:rsid w:val="009557F1"/>
    <w:rsid w:val="00960FE6"/>
    <w:rsid w:val="009614E1"/>
    <w:rsid w:val="00973DF7"/>
    <w:rsid w:val="00976A54"/>
    <w:rsid w:val="00977865"/>
    <w:rsid w:val="00980BFA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1975"/>
    <w:rsid w:val="009D568F"/>
    <w:rsid w:val="009D78C8"/>
    <w:rsid w:val="009D7E94"/>
    <w:rsid w:val="009E13C8"/>
    <w:rsid w:val="009E16B6"/>
    <w:rsid w:val="009E4EFB"/>
    <w:rsid w:val="009E724D"/>
    <w:rsid w:val="00A00057"/>
    <w:rsid w:val="00A003EB"/>
    <w:rsid w:val="00A00C53"/>
    <w:rsid w:val="00A00CDD"/>
    <w:rsid w:val="00A0100C"/>
    <w:rsid w:val="00A02C72"/>
    <w:rsid w:val="00A04A52"/>
    <w:rsid w:val="00A05546"/>
    <w:rsid w:val="00A1234D"/>
    <w:rsid w:val="00A123A9"/>
    <w:rsid w:val="00A217B8"/>
    <w:rsid w:val="00A22FCF"/>
    <w:rsid w:val="00A3282A"/>
    <w:rsid w:val="00A350F5"/>
    <w:rsid w:val="00A3536B"/>
    <w:rsid w:val="00A433A8"/>
    <w:rsid w:val="00A43A4C"/>
    <w:rsid w:val="00A4708B"/>
    <w:rsid w:val="00A569EF"/>
    <w:rsid w:val="00A603D1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96BB0"/>
    <w:rsid w:val="00AA3E3D"/>
    <w:rsid w:val="00AA488B"/>
    <w:rsid w:val="00AB0FC5"/>
    <w:rsid w:val="00AB3F72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64E4"/>
    <w:rsid w:val="00AE7E24"/>
    <w:rsid w:val="00AF14CC"/>
    <w:rsid w:val="00AF5146"/>
    <w:rsid w:val="00AF7A6A"/>
    <w:rsid w:val="00B04490"/>
    <w:rsid w:val="00B12188"/>
    <w:rsid w:val="00B14C8B"/>
    <w:rsid w:val="00B22B87"/>
    <w:rsid w:val="00B239CC"/>
    <w:rsid w:val="00B26119"/>
    <w:rsid w:val="00B26E8F"/>
    <w:rsid w:val="00B30C97"/>
    <w:rsid w:val="00B3776A"/>
    <w:rsid w:val="00B42FB7"/>
    <w:rsid w:val="00B45683"/>
    <w:rsid w:val="00B500B1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84842"/>
    <w:rsid w:val="00B9176E"/>
    <w:rsid w:val="00B93693"/>
    <w:rsid w:val="00B9392A"/>
    <w:rsid w:val="00B97732"/>
    <w:rsid w:val="00BA0D01"/>
    <w:rsid w:val="00BA204D"/>
    <w:rsid w:val="00BA7304"/>
    <w:rsid w:val="00BB01D9"/>
    <w:rsid w:val="00BB22D0"/>
    <w:rsid w:val="00BB4906"/>
    <w:rsid w:val="00BB70B6"/>
    <w:rsid w:val="00BC014F"/>
    <w:rsid w:val="00BC180C"/>
    <w:rsid w:val="00BC2EEA"/>
    <w:rsid w:val="00BC4DE3"/>
    <w:rsid w:val="00BC636E"/>
    <w:rsid w:val="00BD0EAE"/>
    <w:rsid w:val="00BD24B1"/>
    <w:rsid w:val="00BD27C8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4A7D"/>
    <w:rsid w:val="00BF7CF1"/>
    <w:rsid w:val="00C006CD"/>
    <w:rsid w:val="00C04BF7"/>
    <w:rsid w:val="00C06889"/>
    <w:rsid w:val="00C10317"/>
    <w:rsid w:val="00C104E2"/>
    <w:rsid w:val="00C359BC"/>
    <w:rsid w:val="00C40747"/>
    <w:rsid w:val="00C41179"/>
    <w:rsid w:val="00C4297C"/>
    <w:rsid w:val="00C43A6E"/>
    <w:rsid w:val="00C44D88"/>
    <w:rsid w:val="00C51A05"/>
    <w:rsid w:val="00C51D3D"/>
    <w:rsid w:val="00C55A77"/>
    <w:rsid w:val="00C56AD2"/>
    <w:rsid w:val="00C57746"/>
    <w:rsid w:val="00C663FA"/>
    <w:rsid w:val="00C66AB8"/>
    <w:rsid w:val="00C71D5F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B62E3"/>
    <w:rsid w:val="00CC519B"/>
    <w:rsid w:val="00CD112D"/>
    <w:rsid w:val="00CD2D65"/>
    <w:rsid w:val="00CD38EA"/>
    <w:rsid w:val="00CD7A7A"/>
    <w:rsid w:val="00CE0EA4"/>
    <w:rsid w:val="00CE1C90"/>
    <w:rsid w:val="00CE2DD4"/>
    <w:rsid w:val="00CE43F5"/>
    <w:rsid w:val="00CE5127"/>
    <w:rsid w:val="00CF17A5"/>
    <w:rsid w:val="00CF3359"/>
    <w:rsid w:val="00CF4E89"/>
    <w:rsid w:val="00CF77FF"/>
    <w:rsid w:val="00D034B7"/>
    <w:rsid w:val="00D047C2"/>
    <w:rsid w:val="00D13468"/>
    <w:rsid w:val="00D134A8"/>
    <w:rsid w:val="00D13527"/>
    <w:rsid w:val="00D141B0"/>
    <w:rsid w:val="00D14BDA"/>
    <w:rsid w:val="00D14F0F"/>
    <w:rsid w:val="00D15D5B"/>
    <w:rsid w:val="00D17102"/>
    <w:rsid w:val="00D2446B"/>
    <w:rsid w:val="00D335E0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6423"/>
    <w:rsid w:val="00D67530"/>
    <w:rsid w:val="00D764F8"/>
    <w:rsid w:val="00D76BB7"/>
    <w:rsid w:val="00D77231"/>
    <w:rsid w:val="00D80CCA"/>
    <w:rsid w:val="00D81490"/>
    <w:rsid w:val="00D8261A"/>
    <w:rsid w:val="00D82A0F"/>
    <w:rsid w:val="00D82DF7"/>
    <w:rsid w:val="00D854C1"/>
    <w:rsid w:val="00D87106"/>
    <w:rsid w:val="00D90964"/>
    <w:rsid w:val="00D92189"/>
    <w:rsid w:val="00D9564D"/>
    <w:rsid w:val="00D96A56"/>
    <w:rsid w:val="00DA0A73"/>
    <w:rsid w:val="00DA1D78"/>
    <w:rsid w:val="00DA25CB"/>
    <w:rsid w:val="00DA2A80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4A18"/>
    <w:rsid w:val="00DE7D7A"/>
    <w:rsid w:val="00DF2FBF"/>
    <w:rsid w:val="00E00C83"/>
    <w:rsid w:val="00E014FB"/>
    <w:rsid w:val="00E05556"/>
    <w:rsid w:val="00E07731"/>
    <w:rsid w:val="00E1163F"/>
    <w:rsid w:val="00E14775"/>
    <w:rsid w:val="00E20CB9"/>
    <w:rsid w:val="00E23903"/>
    <w:rsid w:val="00E25220"/>
    <w:rsid w:val="00E35F60"/>
    <w:rsid w:val="00E3636D"/>
    <w:rsid w:val="00E375A2"/>
    <w:rsid w:val="00E37F2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67299"/>
    <w:rsid w:val="00E6792E"/>
    <w:rsid w:val="00E70884"/>
    <w:rsid w:val="00E755F4"/>
    <w:rsid w:val="00E76E99"/>
    <w:rsid w:val="00E77C55"/>
    <w:rsid w:val="00E77E8A"/>
    <w:rsid w:val="00E8060F"/>
    <w:rsid w:val="00E8582B"/>
    <w:rsid w:val="00E866B2"/>
    <w:rsid w:val="00E91177"/>
    <w:rsid w:val="00E91F57"/>
    <w:rsid w:val="00E945A7"/>
    <w:rsid w:val="00EA3AAF"/>
    <w:rsid w:val="00EA605B"/>
    <w:rsid w:val="00EB4124"/>
    <w:rsid w:val="00EB4EB1"/>
    <w:rsid w:val="00EB5043"/>
    <w:rsid w:val="00EB72E6"/>
    <w:rsid w:val="00EC1ECF"/>
    <w:rsid w:val="00EC79D3"/>
    <w:rsid w:val="00EC7ECD"/>
    <w:rsid w:val="00ED077D"/>
    <w:rsid w:val="00EE08B3"/>
    <w:rsid w:val="00EE1B16"/>
    <w:rsid w:val="00EE4E24"/>
    <w:rsid w:val="00EF0103"/>
    <w:rsid w:val="00EF13C0"/>
    <w:rsid w:val="00EF15D1"/>
    <w:rsid w:val="00EF2303"/>
    <w:rsid w:val="00EF27CF"/>
    <w:rsid w:val="00EF3CA6"/>
    <w:rsid w:val="00EF731D"/>
    <w:rsid w:val="00F00137"/>
    <w:rsid w:val="00F02CA1"/>
    <w:rsid w:val="00F031CC"/>
    <w:rsid w:val="00F031E3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31AF5"/>
    <w:rsid w:val="00F50497"/>
    <w:rsid w:val="00F539C3"/>
    <w:rsid w:val="00F55A84"/>
    <w:rsid w:val="00F607D8"/>
    <w:rsid w:val="00F62A68"/>
    <w:rsid w:val="00F63240"/>
    <w:rsid w:val="00F6605E"/>
    <w:rsid w:val="00F7182A"/>
    <w:rsid w:val="00F721FC"/>
    <w:rsid w:val="00F81ED4"/>
    <w:rsid w:val="00F92DD5"/>
    <w:rsid w:val="00F93E48"/>
    <w:rsid w:val="00F97713"/>
    <w:rsid w:val="00FA0471"/>
    <w:rsid w:val="00FA064F"/>
    <w:rsid w:val="00FA169B"/>
    <w:rsid w:val="00FA7696"/>
    <w:rsid w:val="00FB172E"/>
    <w:rsid w:val="00FB2133"/>
    <w:rsid w:val="00FB3DAD"/>
    <w:rsid w:val="00FB5658"/>
    <w:rsid w:val="00FC34C6"/>
    <w:rsid w:val="00FC6193"/>
    <w:rsid w:val="00FC6B89"/>
    <w:rsid w:val="00FD4842"/>
    <w:rsid w:val="00FD554A"/>
    <w:rsid w:val="00FD5ADC"/>
    <w:rsid w:val="00FD6E2D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EFFA94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3E4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목록단락,목록 단락,목록단,列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,列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0"/>
    <w:qFormat/>
    <w:rsid w:val="003D3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A1342C-5CE5-42C6-8085-09B81313B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6872</TotalTime>
  <Pages>2</Pages>
  <Words>395</Words>
  <Characters>2252</Characters>
  <Application>Microsoft Office Word</Application>
  <DocSecurity>0</DocSecurity>
  <Lines>18</Lines>
  <Paragraphs>5</Paragraphs>
  <ScaleCrop>false</ScaleCrop>
  <Company>Huawei Technologies Co.,Ltd.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R4-2408963 Discussion on UE demodulation requirements for MIMO evolution</dc:title>
  <dc:creator>Huawei</dc:creator>
  <cp:lastModifiedBy>Huawei</cp:lastModifiedBy>
  <cp:revision>132</cp:revision>
  <dcterms:created xsi:type="dcterms:W3CDTF">2022-12-12T07:43:00Z</dcterms:created>
  <dcterms:modified xsi:type="dcterms:W3CDTF">2024-05-13T11:27:00Z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#">
    <vt:lpwstr>R4-2408963</vt:lpwstr>
  </property>
  <property fmtid="{D5CDD505-2E9C-101B-9397-08002B2CF9AE}" pid="3" name="StartDate">
    <vt:lpwstr>20</vt:lpwstr>
  </property>
  <property fmtid="{D5CDD505-2E9C-101B-9397-08002B2CF9AE}" pid="4" name="EndDate">
    <vt:lpwstr>24 May, 2024</vt:lpwstr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TSG/WGRef">
    <vt:lpwstr>RAN WG4</vt:lpwstr>
  </property>
  <property fmtid="{D5CDD505-2E9C-101B-9397-08002B2CF9AE}" pid="8" name="MtgSeq">
    <vt:lpwstr>111</vt:lpwstr>
  </property>
  <property fmtid="{D5CDD505-2E9C-101B-9397-08002B2CF9AE}" pid="9" name="_2015_ms_pID_725343">
    <vt:lpwstr>(3)xTcN7+WszlJ/pgmkDlS/JMbM7LnMW3B9CR/SNT6rHwwo0soVWujiRLVn1ahkjaoazZn6X2uF
sqUAGYYW59GK0Htir+VWvyrRKlJaFHq11BU8IG8wom7UeF4p5S+NCC9s1hVwwbIffS83OCnJ
rtGGwh2v27G5oGEwIJ6IbXwa7nP7uLrgrRp2AGtUvHKMg4TWWQXZVuGtUEh5h4qDw5yoVKm9
yPC+JF2Dm9ItACUiC9</vt:lpwstr>
  </property>
  <property fmtid="{D5CDD505-2E9C-101B-9397-08002B2CF9AE}" pid="10" name="_2015_ms_pID_7253431">
    <vt:lpwstr>QmWIKobnLuwSzxiBsycUmm6JhVCknqutDjXxg2HS02Tm2Ipr5yzeRf
VfxtVKgqEdYAf3FRca9vzv737hY2SjNjiTzaLvBUipd+I6/CaktDHO5hhHzhCroYrXuDPruk
+7DbaFdwRSPfg5kgskeZY1KHWuxS3chvYPPYgVR7adOArqNmuaCPjpE9Hg+ZlX3L36xZNsF3
9tVz8BqYKrm94IFJ7H0LnuN0VRJrdHMG1Kzv</vt:lpwstr>
  </property>
  <property fmtid="{D5CDD505-2E9C-101B-9397-08002B2CF9AE}" pid="11" name="_2015_ms_pID_7253432">
    <vt:lpwstr>iQ==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1715599661</vt:lpwstr>
  </property>
</Properties>
</file>